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5" w:rsidRDefault="00000625" w:rsidP="00000625">
      <w:pPr>
        <w:rPr>
          <w:rFonts w:hint="eastAsia"/>
          <w:sz w:val="28"/>
          <w:szCs w:val="28"/>
        </w:rPr>
      </w:pPr>
      <w:r w:rsidRPr="00093111">
        <w:rPr>
          <w:rFonts w:hint="eastAsia"/>
          <w:b/>
          <w:sz w:val="28"/>
          <w:szCs w:val="28"/>
        </w:rPr>
        <w:t>附</w:t>
      </w:r>
      <w:r>
        <w:rPr>
          <w:rFonts w:hint="eastAsia"/>
          <w:sz w:val="28"/>
          <w:szCs w:val="28"/>
        </w:rPr>
        <w:t>：</w:t>
      </w:r>
      <w:r w:rsidRPr="00FE60D8">
        <w:rPr>
          <w:rFonts w:hint="eastAsia"/>
          <w:sz w:val="28"/>
          <w:szCs w:val="28"/>
        </w:rPr>
        <w:t>江汉大学第一届教职工趣味运动会项目</w:t>
      </w:r>
      <w:r>
        <w:rPr>
          <w:rFonts w:hint="eastAsia"/>
          <w:sz w:val="28"/>
          <w:szCs w:val="28"/>
        </w:rPr>
        <w:t>和报名表</w:t>
      </w:r>
    </w:p>
    <w:p w:rsidR="00000625" w:rsidRDefault="00000625" w:rsidP="00000625">
      <w:pPr>
        <w:pStyle w:val="a6"/>
      </w:pPr>
      <w:r>
        <w:rPr>
          <w:rFonts w:hint="eastAsia"/>
        </w:rPr>
        <w:t>江汉大学第一届教职工趣味运动会项目</w:t>
      </w:r>
    </w:p>
    <w:p w:rsidR="00000625" w:rsidRPr="00D733E6" w:rsidRDefault="00000625" w:rsidP="00000625">
      <w:pPr>
        <w:spacing w:line="560" w:lineRule="exact"/>
        <w:ind w:firstLineChars="200" w:firstLine="640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一、</w:t>
      </w:r>
      <w:r w:rsidRPr="00D733E6">
        <w:rPr>
          <w:rFonts w:ascii="黑体" w:eastAsia="黑体" w:hAnsi="仿宋_GB2312" w:hint="eastAsia"/>
          <w:sz w:val="32"/>
          <w:szCs w:val="32"/>
        </w:rPr>
        <w:t>运转乾坤。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【参赛人数】每队比赛队员4人，2男2女。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【比赛器材】</w:t>
      </w:r>
      <w:r w:rsidRPr="0014368F">
        <w:rPr>
          <w:rFonts w:ascii="仿宋_GB2312" w:eastAsia="仿宋_GB2312" w:hAnsi="仿宋_GB2312" w:hint="eastAsia"/>
          <w:sz w:val="32"/>
          <w:szCs w:val="32"/>
        </w:rPr>
        <w:t>充气</w:t>
      </w:r>
      <w:r>
        <w:rPr>
          <w:rFonts w:ascii="仿宋_GB2312" w:eastAsia="仿宋_GB2312" w:hAnsi="仿宋_GB2312" w:hint="eastAsia"/>
          <w:sz w:val="32"/>
          <w:szCs w:val="32"/>
        </w:rPr>
        <w:t>式</w:t>
      </w:r>
      <w:r w:rsidRPr="0014368F">
        <w:rPr>
          <w:rFonts w:ascii="仿宋_GB2312" w:eastAsia="仿宋_GB2312" w:hAnsi="仿宋_GB2312" w:hint="eastAsia"/>
          <w:sz w:val="32"/>
          <w:szCs w:val="32"/>
        </w:rPr>
        <w:t>乾坤球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【比赛方法】比赛开始前4名参赛队员站于起跑线后，双手托举比赛器材过头顶。裁判发令后，4名队员通过协调配合使比赛器材在跑道上行进，赛程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hint="eastAsia"/>
            <w:sz w:val="32"/>
            <w:szCs w:val="32"/>
          </w:rPr>
          <w:t>6</w:t>
        </w:r>
        <w:r w:rsidRPr="0014368F">
          <w:rPr>
            <w:rFonts w:ascii="仿宋_GB2312" w:eastAsia="仿宋_GB2312" w:hAnsi="仿宋_GB2312" w:hint="eastAsia"/>
            <w:sz w:val="32"/>
            <w:szCs w:val="32"/>
          </w:rPr>
          <w:t>0米</w:t>
        </w:r>
      </w:smartTag>
      <w:r w:rsidRPr="0014368F">
        <w:rPr>
          <w:rFonts w:ascii="仿宋_GB2312" w:eastAsia="仿宋_GB2312" w:hAnsi="仿宋_GB2312" w:hint="eastAsia"/>
          <w:sz w:val="32"/>
          <w:szCs w:val="32"/>
        </w:rPr>
        <w:t>，</w:t>
      </w:r>
      <w:r w:rsidR="00F84CDC">
        <w:rPr>
          <w:rFonts w:ascii="仿宋_GB2312" w:eastAsia="仿宋_GB2312" w:hAnsi="仿宋_GB2312" w:hint="eastAsia"/>
          <w:sz w:val="32"/>
          <w:szCs w:val="32"/>
        </w:rPr>
        <w:t>每队最后一名参赛运动员</w:t>
      </w:r>
      <w:r w:rsidRPr="0014368F">
        <w:rPr>
          <w:rFonts w:ascii="仿宋_GB2312" w:eastAsia="仿宋_GB2312" w:hAnsi="仿宋_GB2312" w:hint="eastAsia"/>
          <w:sz w:val="32"/>
          <w:szCs w:val="32"/>
        </w:rPr>
        <w:t>身体</w:t>
      </w:r>
      <w:r w:rsidR="00F84CDC">
        <w:rPr>
          <w:rFonts w:ascii="仿宋_GB2312" w:eastAsia="仿宋_GB2312" w:hAnsi="仿宋_GB2312" w:hint="eastAsia"/>
          <w:sz w:val="32"/>
          <w:szCs w:val="32"/>
        </w:rPr>
        <w:t>的任何</w:t>
      </w:r>
      <w:r w:rsidRPr="0014368F">
        <w:rPr>
          <w:rFonts w:ascii="仿宋_GB2312" w:eastAsia="仿宋_GB2312" w:hAnsi="仿宋_GB2312" w:hint="eastAsia"/>
          <w:sz w:val="32"/>
          <w:szCs w:val="32"/>
        </w:rPr>
        <w:t>部位触及终点线</w:t>
      </w:r>
      <w:r w:rsidR="00F84CDC">
        <w:rPr>
          <w:rFonts w:ascii="仿宋_GB2312" w:eastAsia="仿宋_GB2312" w:hAnsi="仿宋_GB2312" w:hint="eastAsia"/>
          <w:sz w:val="32"/>
          <w:szCs w:val="32"/>
        </w:rPr>
        <w:t>后沿</w:t>
      </w:r>
      <w:r w:rsidRPr="0014368F">
        <w:rPr>
          <w:rFonts w:ascii="仿宋_GB2312" w:eastAsia="仿宋_GB2312" w:hAnsi="仿宋_GB2312" w:hint="eastAsia"/>
          <w:sz w:val="32"/>
          <w:szCs w:val="32"/>
        </w:rPr>
        <w:t>所在垂直平面时计时停止，用时少者名次列前。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规则】比赛开始前，比赛器材必须放置在起跑线之后。参赛队员不得越出其指定赛道，突然切入或阻碍其他参赛者，将被直接取消资格。任何参赛队员被推或被迫脱离指定赛道，只要未获得实际利益，可以继续保留其参赛资格。比赛过程中，所有队员不得脱离比赛器材，如有队员倒地或脱离比赛器材，须原地停止，待本队所有队员调整到初始状态后，方可继续前进，否则成绩无效。</w:t>
      </w: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31" type="#_x0000_t75" alt="DSC_02350" style="position:absolute;left:0;text-align:left;margin-left:90pt;margin-top:11.8pt;width:261pt;height:195pt;z-index:-5;visibility:visible" wrapcoords="-124 0 -124 21434 21600 21434 21600 0 -124 0">
            <v:imagedata r:id="rId5" o:title="DSC_02350"/>
            <w10:wrap type="through"/>
          </v:shape>
        </w:pict>
      </w: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420"/>
        <w:rPr>
          <w:rFonts w:ascii="仿宋_GB2312" w:eastAsia="仿宋_GB2312" w:hAnsi="仿宋_GB2312"/>
          <w:sz w:val="32"/>
          <w:szCs w:val="32"/>
        </w:rPr>
      </w:pPr>
      <w:r>
        <w:rPr>
          <w:noProof/>
        </w:rPr>
        <w:pict>
          <v:shape id="图片 5" o:spid="_x0000_s1034" type="#_x0000_t75" alt="运转乾坤" style="position:absolute;left:0;text-align:left;margin-left:90pt;margin-top:18.6pt;width:261pt;height:132.6pt;z-index:-2;visibility:visible">
            <v:imagedata r:id="rId6" o:title="运转乾坤"/>
          </v:shape>
        </w:pict>
      </w: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黑体" w:eastAsia="黑体" w:hAnsi="仿宋_GB2312"/>
          <w:sz w:val="32"/>
          <w:szCs w:val="32"/>
        </w:rPr>
      </w:pPr>
    </w:p>
    <w:p w:rsidR="00000625" w:rsidRPr="00201F64" w:rsidRDefault="00000625" w:rsidP="00000625">
      <w:pPr>
        <w:spacing w:line="560" w:lineRule="exact"/>
        <w:ind w:firstLineChars="200" w:firstLine="640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二、</w:t>
      </w:r>
      <w:r w:rsidRPr="00201F64">
        <w:rPr>
          <w:rFonts w:ascii="黑体" w:eastAsia="黑体" w:hAnsi="仿宋_GB2312" w:hint="eastAsia"/>
          <w:sz w:val="32"/>
          <w:szCs w:val="32"/>
        </w:rPr>
        <w:t>陆地龙舟。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【参赛人数】每队</w:t>
      </w:r>
      <w:r>
        <w:rPr>
          <w:rFonts w:ascii="仿宋_GB2312" w:eastAsia="仿宋_GB2312" w:hAnsi="仿宋_GB2312" w:hint="eastAsia"/>
          <w:sz w:val="32"/>
          <w:szCs w:val="32"/>
        </w:rPr>
        <w:t>比赛队员10</w:t>
      </w:r>
      <w:r w:rsidRPr="0014368F">
        <w:rPr>
          <w:rFonts w:ascii="仿宋_GB2312" w:eastAsia="仿宋_GB2312" w:hAnsi="仿宋_GB2312" w:hint="eastAsia"/>
          <w:sz w:val="32"/>
          <w:szCs w:val="32"/>
        </w:rPr>
        <w:t>人，</w:t>
      </w:r>
      <w:r>
        <w:rPr>
          <w:rFonts w:ascii="仿宋_GB2312" w:eastAsia="仿宋_GB2312" w:hAnsi="仿宋_GB2312" w:hint="eastAsia"/>
          <w:sz w:val="32"/>
          <w:szCs w:val="32"/>
        </w:rPr>
        <w:t>6</w:t>
      </w:r>
      <w:r w:rsidRPr="0014368F">
        <w:rPr>
          <w:rFonts w:ascii="仿宋_GB2312" w:eastAsia="仿宋_GB2312" w:hAnsi="仿宋_GB2312" w:hint="eastAsia"/>
          <w:sz w:val="32"/>
          <w:szCs w:val="32"/>
        </w:rPr>
        <w:t>男</w:t>
      </w:r>
      <w:r>
        <w:rPr>
          <w:rFonts w:ascii="仿宋_GB2312" w:eastAsia="仿宋_GB2312" w:hAnsi="仿宋_GB2312" w:hint="eastAsia"/>
          <w:sz w:val="32"/>
          <w:szCs w:val="32"/>
        </w:rPr>
        <w:t>4</w:t>
      </w:r>
      <w:r w:rsidRPr="0014368F">
        <w:rPr>
          <w:rFonts w:ascii="仿宋_GB2312" w:eastAsia="仿宋_GB2312" w:hAnsi="仿宋_GB2312" w:hint="eastAsia"/>
          <w:sz w:val="32"/>
          <w:szCs w:val="32"/>
        </w:rPr>
        <w:t>女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 w:rsidRPr="0014368F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【比赛器材】充气龙舟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 w:rsidRPr="0014368F">
        <w:rPr>
          <w:rFonts w:ascii="仿宋_GB2312" w:eastAsia="仿宋_GB2312" w:hAnsi="仿宋_GB2312" w:hint="eastAsia"/>
          <w:sz w:val="32"/>
          <w:szCs w:val="32"/>
        </w:rPr>
        <w:t xml:space="preserve">   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【比赛方法】比赛前，参赛队员在起点骑在充气龙舟上立于起跑线后。裁判发令后，</w:t>
      </w:r>
      <w:r>
        <w:rPr>
          <w:rFonts w:ascii="仿宋_GB2312" w:eastAsia="仿宋_GB2312" w:hAnsi="仿宋_GB2312" w:hint="eastAsia"/>
          <w:sz w:val="32"/>
          <w:szCs w:val="32"/>
        </w:rPr>
        <w:t>10</w:t>
      </w:r>
      <w:r w:rsidRPr="0014368F">
        <w:rPr>
          <w:rFonts w:ascii="仿宋_GB2312" w:eastAsia="仿宋_GB2312" w:hAnsi="仿宋_GB2312" w:hint="eastAsia"/>
          <w:sz w:val="32"/>
          <w:szCs w:val="32"/>
        </w:rPr>
        <w:t>人同时骑在龙舟上，双脚撑地，双手抓紧提手，齐心协力骑着龙舟到达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4368F">
          <w:rPr>
            <w:rFonts w:ascii="仿宋_GB2312" w:eastAsia="仿宋_GB2312" w:hAnsi="仿宋_GB2312" w:hint="eastAsia"/>
            <w:sz w:val="32"/>
            <w:szCs w:val="32"/>
          </w:rPr>
          <w:t>30米</w:t>
        </w:r>
      </w:smartTag>
      <w:r w:rsidRPr="0014368F">
        <w:rPr>
          <w:rFonts w:ascii="仿宋_GB2312" w:eastAsia="仿宋_GB2312" w:hAnsi="仿宋_GB2312" w:hint="eastAsia"/>
          <w:sz w:val="32"/>
          <w:szCs w:val="32"/>
        </w:rPr>
        <w:t>的终点。龙舟全部过</w:t>
      </w:r>
      <w:r w:rsidR="00F84CDC">
        <w:rPr>
          <w:rFonts w:ascii="仿宋_GB2312" w:eastAsia="仿宋_GB2312" w:hAnsi="仿宋_GB2312" w:hint="eastAsia"/>
          <w:sz w:val="32"/>
          <w:szCs w:val="32"/>
        </w:rPr>
        <w:t>终点</w:t>
      </w:r>
      <w:r w:rsidRPr="0014368F">
        <w:rPr>
          <w:rFonts w:ascii="仿宋_GB2312" w:eastAsia="仿宋_GB2312" w:hAnsi="仿宋_GB2312" w:hint="eastAsia"/>
          <w:sz w:val="32"/>
          <w:szCs w:val="32"/>
        </w:rPr>
        <w:t>线后</w:t>
      </w:r>
      <w:r w:rsidR="00F84CDC">
        <w:rPr>
          <w:rFonts w:ascii="仿宋_GB2312" w:eastAsia="仿宋_GB2312" w:hAnsi="仿宋_GB2312" w:hint="eastAsia"/>
          <w:sz w:val="32"/>
          <w:szCs w:val="32"/>
        </w:rPr>
        <w:t>沿所在垂直平面后</w:t>
      </w:r>
      <w:r w:rsidRPr="0014368F">
        <w:rPr>
          <w:rFonts w:ascii="仿宋_GB2312" w:eastAsia="仿宋_GB2312" w:hAnsi="仿宋_GB2312" w:hint="eastAsia"/>
          <w:sz w:val="32"/>
          <w:szCs w:val="32"/>
        </w:rPr>
        <w:t>，方可结束比赛，按用时最短的顺序排名。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【比赛规则】（1</w:t>
      </w:r>
      <w:r>
        <w:rPr>
          <w:rFonts w:ascii="仿宋_GB2312" w:eastAsia="仿宋_GB2312" w:hAnsi="仿宋_GB2312" w:hint="eastAsia"/>
          <w:sz w:val="32"/>
          <w:szCs w:val="32"/>
        </w:rPr>
        <w:t>）不允许有人坐在龙舟上；</w:t>
      </w:r>
      <w:r w:rsidRPr="0014368F">
        <w:rPr>
          <w:rFonts w:ascii="仿宋_GB2312" w:eastAsia="仿宋_GB2312" w:hAnsi="仿宋_GB2312" w:hint="eastAsia"/>
          <w:sz w:val="32"/>
          <w:szCs w:val="32"/>
        </w:rPr>
        <w:t>（2）龙舟必须全部过线方可停表</w:t>
      </w:r>
      <w:r>
        <w:rPr>
          <w:rFonts w:ascii="仿宋_GB2312" w:eastAsia="仿宋_GB2312" w:hAnsi="仿宋_GB2312" w:hint="eastAsia"/>
          <w:sz w:val="32"/>
          <w:szCs w:val="32"/>
        </w:rPr>
        <w:t>；（3）行进中有人脱离龙舟，被视为犯规，取消比赛成绩。</w:t>
      </w:r>
    </w:p>
    <w:p w:rsidR="00000625" w:rsidRPr="0014368F" w:rsidRDefault="00000625" w:rsidP="00000625">
      <w:pPr>
        <w:spacing w:line="560" w:lineRule="exact"/>
        <w:ind w:firstLineChars="200" w:firstLine="420"/>
        <w:rPr>
          <w:rFonts w:ascii="仿宋_GB2312" w:eastAsia="仿宋_GB2312" w:hAnsi="仿宋_GB2312"/>
          <w:sz w:val="32"/>
          <w:szCs w:val="32"/>
        </w:rPr>
      </w:pPr>
      <w:r>
        <w:rPr>
          <w:noProof/>
        </w:rPr>
        <w:pict>
          <v:shape id="图片 4" o:spid="_x0000_s1032" type="#_x0000_t75" alt="陆地龙舟" style="position:absolute;left:0;text-align:left;margin-left:63pt;margin-top:8.2pt;width:306pt;height:216.35pt;z-index:-4;visibility:visible">
            <v:imagedata r:id="rId7" o:title="陆地龙舟"/>
          </v:shape>
        </w:pict>
      </w: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Default="00000625" w:rsidP="00000625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000625" w:rsidRPr="00FF31E4" w:rsidRDefault="00000625" w:rsidP="00000625">
      <w:pPr>
        <w:spacing w:line="560" w:lineRule="exact"/>
        <w:ind w:firstLineChars="200" w:firstLine="640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仿宋_GB2312" w:hint="eastAsia"/>
          <w:sz w:val="32"/>
          <w:szCs w:val="32"/>
        </w:rPr>
        <w:t>三、</w:t>
      </w:r>
      <w:r w:rsidRPr="00FF31E4">
        <w:rPr>
          <w:rFonts w:ascii="黑体" w:eastAsia="黑体" w:hAnsi="仿宋_GB2312" w:hint="eastAsia"/>
          <w:sz w:val="32"/>
          <w:szCs w:val="32"/>
        </w:rPr>
        <w:t>超级障碍接力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【参赛人数】每队</w:t>
      </w:r>
      <w:r>
        <w:rPr>
          <w:rFonts w:ascii="仿宋_GB2312" w:eastAsia="仿宋_GB2312" w:hAnsi="仿宋_GB2312" w:hint="eastAsia"/>
          <w:sz w:val="32"/>
          <w:szCs w:val="32"/>
        </w:rPr>
        <w:t>比赛队员10</w:t>
      </w:r>
      <w:r w:rsidRPr="0014368F">
        <w:rPr>
          <w:rFonts w:ascii="仿宋_GB2312" w:eastAsia="仿宋_GB2312" w:hAnsi="仿宋_GB2312" w:hint="eastAsia"/>
          <w:sz w:val="32"/>
          <w:szCs w:val="32"/>
        </w:rPr>
        <w:t>人，</w:t>
      </w:r>
      <w:r>
        <w:rPr>
          <w:rFonts w:ascii="仿宋_GB2312" w:eastAsia="仿宋_GB2312" w:hAnsi="仿宋_GB2312" w:hint="eastAsia"/>
          <w:sz w:val="32"/>
          <w:szCs w:val="32"/>
        </w:rPr>
        <w:t>6</w:t>
      </w:r>
      <w:r w:rsidRPr="0014368F">
        <w:rPr>
          <w:rFonts w:ascii="仿宋_GB2312" w:eastAsia="仿宋_GB2312" w:hAnsi="仿宋_GB2312" w:hint="eastAsia"/>
          <w:sz w:val="32"/>
          <w:szCs w:val="32"/>
        </w:rPr>
        <w:t>男</w:t>
      </w:r>
      <w:r>
        <w:rPr>
          <w:rFonts w:ascii="仿宋_GB2312" w:eastAsia="仿宋_GB2312" w:hAnsi="仿宋_GB2312" w:hint="eastAsia"/>
          <w:sz w:val="32"/>
          <w:szCs w:val="32"/>
        </w:rPr>
        <w:t>4</w:t>
      </w:r>
      <w:r w:rsidRPr="0014368F">
        <w:rPr>
          <w:rFonts w:ascii="仿宋_GB2312" w:eastAsia="仿宋_GB2312" w:hAnsi="仿宋_GB2312" w:hint="eastAsia"/>
          <w:sz w:val="32"/>
          <w:szCs w:val="32"/>
        </w:rPr>
        <w:t>女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 w:hAnsi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【比赛器材】充气</w:t>
      </w:r>
      <w:r w:rsidRPr="0014368F">
        <w:rPr>
          <w:rFonts w:ascii="仿宋_GB2312" w:eastAsia="仿宋_GB2312" w:hint="eastAsia"/>
          <w:sz w:val="32"/>
          <w:szCs w:val="32"/>
        </w:rPr>
        <w:t>跨栏、平衡木、通道</w:t>
      </w:r>
      <w:r>
        <w:rPr>
          <w:rFonts w:ascii="仿宋_GB2312" w:eastAsia="仿宋_GB2312" w:hint="eastAsia"/>
          <w:sz w:val="32"/>
          <w:szCs w:val="32"/>
        </w:rPr>
        <w:t>、龙门</w:t>
      </w:r>
      <w:r w:rsidRPr="0014368F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 w:rsidRPr="0014368F"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000625" w:rsidRPr="0014368F" w:rsidRDefault="00000625" w:rsidP="00000625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【比赛方法】比赛前，所有参赛队员在起跑线后顺序站好。</w:t>
      </w:r>
      <w:r w:rsidRPr="0014368F">
        <w:rPr>
          <w:rFonts w:ascii="仿宋_GB2312" w:eastAsia="仿宋_GB2312" w:hint="eastAsia"/>
          <w:sz w:val="32"/>
          <w:szCs w:val="32"/>
        </w:rPr>
        <w:t>裁判发令后，第1名队员持接力棒依次穿过“充气跨栏、平衡木、钻网通道、鱼跃龙门”环节后</w:t>
      </w:r>
      <w:r>
        <w:rPr>
          <w:rFonts w:ascii="仿宋_GB2312" w:eastAsia="仿宋_GB2312" w:hint="eastAsia"/>
          <w:sz w:val="32"/>
          <w:szCs w:val="32"/>
        </w:rPr>
        <w:t>直接</w:t>
      </w:r>
      <w:r w:rsidRPr="0014368F">
        <w:rPr>
          <w:rFonts w:ascii="仿宋_GB2312" w:eastAsia="仿宋_GB2312" w:hint="eastAsia"/>
          <w:sz w:val="32"/>
          <w:szCs w:val="32"/>
        </w:rPr>
        <w:t>返回起点，将接力棒交予第2</w:t>
      </w:r>
      <w:r>
        <w:rPr>
          <w:rFonts w:ascii="仿宋_GB2312" w:eastAsia="仿宋_GB2312" w:hint="eastAsia"/>
          <w:sz w:val="32"/>
          <w:szCs w:val="32"/>
        </w:rPr>
        <w:t>名选手；第2名选手</w:t>
      </w:r>
      <w:r w:rsidRPr="0014368F">
        <w:rPr>
          <w:rFonts w:ascii="仿宋_GB2312" w:eastAsia="仿宋_GB2312" w:hint="eastAsia"/>
          <w:sz w:val="32"/>
          <w:szCs w:val="32"/>
        </w:rPr>
        <w:t>重复第1名选手动作。以最后1</w:t>
      </w:r>
      <w:r w:rsidR="006D158D">
        <w:rPr>
          <w:rFonts w:ascii="仿宋_GB2312" w:eastAsia="仿宋_GB2312" w:hint="eastAsia"/>
          <w:sz w:val="32"/>
          <w:szCs w:val="32"/>
        </w:rPr>
        <w:t>名队员身体任意部位触及终点线</w:t>
      </w:r>
      <w:r w:rsidR="00F84CDC">
        <w:rPr>
          <w:rFonts w:ascii="仿宋_GB2312" w:eastAsia="仿宋_GB2312" w:hint="eastAsia"/>
          <w:sz w:val="32"/>
          <w:szCs w:val="32"/>
        </w:rPr>
        <w:t>后沿</w:t>
      </w:r>
      <w:r w:rsidR="006D158D">
        <w:rPr>
          <w:rFonts w:ascii="仿宋_GB2312" w:eastAsia="仿宋_GB2312" w:hint="eastAsia"/>
          <w:sz w:val="32"/>
          <w:szCs w:val="32"/>
        </w:rPr>
        <w:t>所在的垂直平面为计时结束。</w:t>
      </w:r>
      <w:r w:rsidRPr="0014368F">
        <w:rPr>
          <w:rFonts w:ascii="仿宋_GB2312" w:eastAsia="仿宋_GB2312" w:hint="eastAsia"/>
          <w:sz w:val="32"/>
          <w:szCs w:val="32"/>
        </w:rPr>
        <w:t>用时少者名次列前。</w:t>
      </w:r>
    </w:p>
    <w:p w:rsidR="00000625" w:rsidRPr="0014368F" w:rsidRDefault="00000625" w:rsidP="0000062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368F">
        <w:rPr>
          <w:rFonts w:ascii="仿宋_GB2312" w:eastAsia="仿宋_GB2312" w:hAnsi="仿宋_GB2312" w:hint="eastAsia"/>
          <w:sz w:val="32"/>
          <w:szCs w:val="32"/>
        </w:rPr>
        <w:t>【比赛规则】</w:t>
      </w:r>
      <w:r w:rsidRPr="0014368F">
        <w:rPr>
          <w:rFonts w:ascii="仿宋_GB2312" w:eastAsia="仿宋_GB2312" w:hint="eastAsia"/>
          <w:sz w:val="32"/>
          <w:szCs w:val="32"/>
        </w:rPr>
        <w:t>比赛过程中，返回的队员必须把接力棒交予下一名队员后，下一名队员方能出发。 每名队员必须依次通过“充气跨栏、平衡木、钻网通道、鱼跃龙门”四个环节，如有环节遗漏，取消全队比赛成绩。赛中如果某环节失败未能通过，可从失败处继续进行比赛。</w:t>
      </w:r>
    </w:p>
    <w:p w:rsidR="00000625" w:rsidRDefault="00000625" w:rsidP="00000625">
      <w:pPr>
        <w:jc w:val="center"/>
        <w:rPr>
          <w:bCs/>
          <w:sz w:val="44"/>
          <w:szCs w:val="44"/>
        </w:rPr>
      </w:pPr>
      <w:r>
        <w:rPr>
          <w:rFonts w:hint="eastAsia"/>
          <w:bCs/>
          <w:noProof/>
          <w:sz w:val="44"/>
          <w:szCs w:val="44"/>
        </w:rPr>
        <w:pict>
          <v:shape id="_x0000_s1033" type="#_x0000_t75" alt="图片8_副本" style="position:absolute;left:0;text-align:left;margin-left:81pt;margin-top:16pt;width:4in;height:187.2pt;z-index:-3;visibility:visible" wrapcoords="-113 0 -113 21462 21600 21462 21600 0 -113 0">
            <v:imagedata r:id="rId8" o:title="图片8_副本"/>
            <w10:wrap type="through"/>
          </v:shape>
        </w:pict>
      </w:r>
    </w:p>
    <w:p w:rsidR="00000625" w:rsidRDefault="00000625" w:rsidP="00000625">
      <w:pPr>
        <w:jc w:val="center"/>
        <w:rPr>
          <w:bCs/>
          <w:sz w:val="44"/>
          <w:szCs w:val="44"/>
        </w:rPr>
      </w:pPr>
    </w:p>
    <w:p w:rsidR="00000625" w:rsidRDefault="00000625" w:rsidP="00000625">
      <w:pPr>
        <w:jc w:val="center"/>
        <w:rPr>
          <w:bCs/>
          <w:sz w:val="44"/>
          <w:szCs w:val="44"/>
        </w:rPr>
      </w:pPr>
    </w:p>
    <w:p w:rsidR="00000625" w:rsidRDefault="00000625" w:rsidP="00000625">
      <w:pPr>
        <w:jc w:val="center"/>
        <w:rPr>
          <w:bCs/>
          <w:sz w:val="44"/>
          <w:szCs w:val="44"/>
        </w:rPr>
      </w:pPr>
    </w:p>
    <w:p w:rsidR="00000625" w:rsidRDefault="00000625" w:rsidP="00000625">
      <w:pPr>
        <w:jc w:val="center"/>
        <w:rPr>
          <w:bCs/>
          <w:sz w:val="44"/>
          <w:szCs w:val="44"/>
        </w:rPr>
      </w:pPr>
    </w:p>
    <w:p w:rsidR="00000625" w:rsidRDefault="00000625" w:rsidP="00000625">
      <w:pPr>
        <w:jc w:val="center"/>
        <w:rPr>
          <w:bCs/>
          <w:sz w:val="44"/>
          <w:szCs w:val="44"/>
        </w:rPr>
      </w:pPr>
    </w:p>
    <w:p w:rsidR="00000625" w:rsidRPr="00EC2BD0" w:rsidRDefault="00000625" w:rsidP="00000625">
      <w:pPr>
        <w:rPr>
          <w:bCs/>
          <w:sz w:val="44"/>
          <w:szCs w:val="44"/>
        </w:rPr>
      </w:pPr>
      <w:r>
        <w:rPr>
          <w:noProof/>
        </w:rPr>
        <w:pict>
          <v:shape id="图片 6" o:spid="_x0000_s1035" type="#_x0000_t75" alt="超级障碍" style="position:absolute;left:0;text-align:left;margin-left:81pt;margin-top:16.4pt;width:4in;height:174pt;z-index:-1;visibility:visible">
            <v:imagedata r:id="rId9" o:title="超级障碍"/>
          </v:shape>
        </w:pict>
      </w:r>
    </w:p>
    <w:p w:rsidR="00000625" w:rsidRDefault="00000625" w:rsidP="00000625"/>
    <w:p w:rsidR="00000625" w:rsidRDefault="00000625" w:rsidP="00000625"/>
    <w:p w:rsidR="00000625" w:rsidRDefault="00000625" w:rsidP="00000625"/>
    <w:p w:rsidR="00000625" w:rsidRDefault="00000625" w:rsidP="00000625"/>
    <w:p w:rsidR="00000625" w:rsidRDefault="00000625" w:rsidP="00000625"/>
    <w:p w:rsidR="00000625" w:rsidRDefault="00000625" w:rsidP="00000625">
      <w:pPr>
        <w:pStyle w:val="a6"/>
        <w:rPr>
          <w:rStyle w:val="a4"/>
          <w:rFonts w:hint="eastAsia"/>
          <w:sz w:val="44"/>
          <w:szCs w:val="44"/>
        </w:rPr>
      </w:pPr>
      <w:r w:rsidRPr="00884E1A">
        <w:rPr>
          <w:rStyle w:val="a4"/>
          <w:rFonts w:hint="eastAsia"/>
          <w:sz w:val="44"/>
          <w:szCs w:val="44"/>
        </w:rPr>
        <w:t>趣味运动会报名表</w:t>
      </w:r>
    </w:p>
    <w:p w:rsidR="00000625" w:rsidRPr="00884E1A" w:rsidRDefault="00000625" w:rsidP="00000625">
      <w:pPr>
        <w:rPr>
          <w:rFonts w:hint="eastAsia"/>
        </w:rPr>
      </w:pPr>
    </w:p>
    <w:p w:rsidR="00000625" w:rsidRDefault="00000625" w:rsidP="000006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参加单位：</w:t>
      </w:r>
      <w:r>
        <w:rPr>
          <w:rFonts w:hint="eastAsia"/>
          <w:sz w:val="28"/>
          <w:szCs w:val="28"/>
        </w:rPr>
        <w:t xml:space="preserve">                </w:t>
      </w:r>
    </w:p>
    <w:p w:rsidR="00000625" w:rsidRDefault="00000625" w:rsidP="000006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领队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教练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日期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969"/>
        <w:gridCol w:w="3169"/>
      </w:tblGrid>
      <w:tr w:rsidR="00000625" w:rsidRPr="00884E1A" w:rsidTr="00000625">
        <w:tc>
          <w:tcPr>
            <w:tcW w:w="1384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39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男队员</w:t>
            </w:r>
          </w:p>
        </w:tc>
        <w:tc>
          <w:tcPr>
            <w:tcW w:w="31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女队员</w:t>
            </w:r>
          </w:p>
        </w:tc>
      </w:tr>
      <w:tr w:rsidR="00000625" w:rsidRPr="00884E1A" w:rsidTr="00000625">
        <w:tc>
          <w:tcPr>
            <w:tcW w:w="1384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运转乾坤</w:t>
            </w:r>
          </w:p>
        </w:tc>
        <w:tc>
          <w:tcPr>
            <w:tcW w:w="39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</w:tr>
      <w:tr w:rsidR="00000625" w:rsidRPr="00884E1A" w:rsidTr="00000625">
        <w:trPr>
          <w:trHeight w:val="2718"/>
        </w:trPr>
        <w:tc>
          <w:tcPr>
            <w:tcW w:w="1384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陆地龙舟</w:t>
            </w:r>
          </w:p>
        </w:tc>
        <w:tc>
          <w:tcPr>
            <w:tcW w:w="39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</w:tr>
      <w:tr w:rsidR="00000625" w:rsidRPr="00884E1A" w:rsidTr="00000625">
        <w:trPr>
          <w:trHeight w:val="3381"/>
        </w:trPr>
        <w:tc>
          <w:tcPr>
            <w:tcW w:w="1384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  <w:r w:rsidRPr="00884E1A">
              <w:rPr>
                <w:rFonts w:hint="eastAsia"/>
                <w:sz w:val="28"/>
                <w:szCs w:val="28"/>
              </w:rPr>
              <w:t>超级障碍接力</w:t>
            </w:r>
          </w:p>
        </w:tc>
        <w:tc>
          <w:tcPr>
            <w:tcW w:w="39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69" w:type="dxa"/>
          </w:tcPr>
          <w:p w:rsidR="00000625" w:rsidRPr="00884E1A" w:rsidRDefault="00000625" w:rsidP="0000062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000625" w:rsidRDefault="00000625" w:rsidP="00000625">
      <w:pPr>
        <w:rPr>
          <w:rFonts w:hint="eastAsia"/>
          <w:sz w:val="28"/>
          <w:szCs w:val="28"/>
        </w:rPr>
      </w:pPr>
    </w:p>
    <w:p w:rsidR="00000625" w:rsidRPr="00DA1B3E" w:rsidRDefault="00000625" w:rsidP="00000625">
      <w:pPr>
        <w:rPr>
          <w:rFonts w:hint="eastAsia"/>
          <w:sz w:val="28"/>
          <w:szCs w:val="28"/>
        </w:rPr>
      </w:pPr>
    </w:p>
    <w:p w:rsidR="00000625" w:rsidRDefault="00000625" w:rsidP="00000625"/>
    <w:p w:rsidR="004B4C63" w:rsidRPr="00000625" w:rsidRDefault="004B4C63" w:rsidP="00000625">
      <w:pPr>
        <w:rPr>
          <w:rFonts w:hint="eastAsia"/>
          <w:szCs w:val="28"/>
        </w:rPr>
      </w:pPr>
    </w:p>
    <w:sectPr w:rsidR="004B4C63" w:rsidRPr="00000625" w:rsidSect="0060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02C79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100CDD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710A31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1226C5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F24E5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C48A4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572262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D88757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943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2E2D3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F3005"/>
    <w:multiLevelType w:val="hybridMultilevel"/>
    <w:tmpl w:val="437EC0B8"/>
    <w:lvl w:ilvl="0" w:tplc="50285E7C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05496B16"/>
    <w:multiLevelType w:val="hybridMultilevel"/>
    <w:tmpl w:val="084A4D34"/>
    <w:lvl w:ilvl="0" w:tplc="1A14B876">
      <w:start w:val="4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2">
    <w:nsid w:val="1F175B66"/>
    <w:multiLevelType w:val="hybridMultilevel"/>
    <w:tmpl w:val="B0B47128"/>
    <w:lvl w:ilvl="0" w:tplc="2A78932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9E6C46"/>
    <w:multiLevelType w:val="hybridMultilevel"/>
    <w:tmpl w:val="FEA4A3A2"/>
    <w:lvl w:ilvl="0" w:tplc="D248CD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D8B42C8"/>
    <w:multiLevelType w:val="hybridMultilevel"/>
    <w:tmpl w:val="66BE1658"/>
    <w:lvl w:ilvl="0" w:tplc="5AF4D972">
      <w:start w:val="1"/>
      <w:numFmt w:val="japaneseCounting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67C842A3"/>
    <w:multiLevelType w:val="hybridMultilevel"/>
    <w:tmpl w:val="7166C3A0"/>
    <w:lvl w:ilvl="0" w:tplc="4FB8C984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6">
    <w:nsid w:val="7C7C774F"/>
    <w:multiLevelType w:val="hybridMultilevel"/>
    <w:tmpl w:val="607603FE"/>
    <w:lvl w:ilvl="0" w:tplc="BBAE71E8">
      <w:start w:val="4"/>
      <w:numFmt w:val="japaneseCounting"/>
      <w:lvlText w:val="%1、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65"/>
        </w:tabs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25"/>
        </w:tabs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85"/>
        </w:tabs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20"/>
      </w:pPr>
    </w:lvl>
  </w:abstractNum>
  <w:abstractNum w:abstractNumId="17">
    <w:nsid w:val="7D5A391E"/>
    <w:multiLevelType w:val="hybridMultilevel"/>
    <w:tmpl w:val="93328AF2"/>
    <w:lvl w:ilvl="0" w:tplc="A70AAEE8">
      <w:start w:val="4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8">
    <w:nsid w:val="7FB40292"/>
    <w:multiLevelType w:val="hybridMultilevel"/>
    <w:tmpl w:val="0F70895A"/>
    <w:lvl w:ilvl="0" w:tplc="8514D070">
      <w:start w:val="7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18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EF"/>
    <w:rsid w:val="00000625"/>
    <w:rsid w:val="000835DB"/>
    <w:rsid w:val="00093111"/>
    <w:rsid w:val="000F23DA"/>
    <w:rsid w:val="001B0185"/>
    <w:rsid w:val="00232A92"/>
    <w:rsid w:val="00257047"/>
    <w:rsid w:val="002964CB"/>
    <w:rsid w:val="002A5061"/>
    <w:rsid w:val="003201FC"/>
    <w:rsid w:val="00367881"/>
    <w:rsid w:val="0037121B"/>
    <w:rsid w:val="00487E83"/>
    <w:rsid w:val="004B4C63"/>
    <w:rsid w:val="00517272"/>
    <w:rsid w:val="00544CAA"/>
    <w:rsid w:val="00584BE4"/>
    <w:rsid w:val="00601158"/>
    <w:rsid w:val="00605732"/>
    <w:rsid w:val="0066453B"/>
    <w:rsid w:val="006911D6"/>
    <w:rsid w:val="006A24CF"/>
    <w:rsid w:val="006D158D"/>
    <w:rsid w:val="007A368D"/>
    <w:rsid w:val="0082168E"/>
    <w:rsid w:val="00884E1A"/>
    <w:rsid w:val="00886BD8"/>
    <w:rsid w:val="009032EF"/>
    <w:rsid w:val="00961014"/>
    <w:rsid w:val="009B5CAD"/>
    <w:rsid w:val="00AD5301"/>
    <w:rsid w:val="00AD6612"/>
    <w:rsid w:val="00C7547B"/>
    <w:rsid w:val="00CE02F3"/>
    <w:rsid w:val="00DA1B3E"/>
    <w:rsid w:val="00E87BDA"/>
    <w:rsid w:val="00EE2F74"/>
    <w:rsid w:val="00F84CDC"/>
    <w:rsid w:val="00FD7F23"/>
    <w:rsid w:val="00FE60D8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1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locked/>
    <w:rsid w:val="0096101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961014"/>
    <w:rPr>
      <w:rFonts w:ascii="Cambria" w:hAnsi="Cambria" w:cs="Times New Roman"/>
      <w:b/>
      <w:bCs/>
      <w:kern w:val="28"/>
      <w:sz w:val="32"/>
      <w:szCs w:val="32"/>
    </w:rPr>
  </w:style>
  <w:style w:type="character" w:styleId="a4">
    <w:name w:val="Strong"/>
    <w:basedOn w:val="a0"/>
    <w:qFormat/>
    <w:locked/>
    <w:rsid w:val="00961014"/>
    <w:rPr>
      <w:b/>
      <w:bCs/>
    </w:rPr>
  </w:style>
  <w:style w:type="paragraph" w:styleId="a5">
    <w:name w:val="List Paragraph"/>
    <w:basedOn w:val="a"/>
    <w:uiPriority w:val="34"/>
    <w:qFormat/>
    <w:rsid w:val="001B0185"/>
    <w:pPr>
      <w:ind w:firstLineChars="200" w:firstLine="420"/>
    </w:pPr>
  </w:style>
  <w:style w:type="paragraph" w:styleId="a6">
    <w:name w:val="Title"/>
    <w:basedOn w:val="a"/>
    <w:next w:val="a"/>
    <w:link w:val="Char0"/>
    <w:qFormat/>
    <w:locked/>
    <w:rsid w:val="00DA1B3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DA1B3E"/>
    <w:rPr>
      <w:rFonts w:ascii="Cambria" w:hAnsi="Cambria" w:cs="Times New Roman"/>
      <w:b/>
      <w:bCs/>
      <w:kern w:val="2"/>
      <w:sz w:val="32"/>
      <w:szCs w:val="32"/>
    </w:rPr>
  </w:style>
  <w:style w:type="table" w:styleId="a7">
    <w:name w:val="Table Grid"/>
    <w:basedOn w:val="a1"/>
    <w:uiPriority w:val="59"/>
    <w:rsid w:val="00884E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</dc:creator>
  <cp:keywords/>
  <cp:lastModifiedBy>新电脑公司技术</cp:lastModifiedBy>
  <cp:revision>2</cp:revision>
  <dcterms:created xsi:type="dcterms:W3CDTF">2012-04-24T01:30:00Z</dcterms:created>
  <dcterms:modified xsi:type="dcterms:W3CDTF">2012-04-24T01:30:00Z</dcterms:modified>
</cp:coreProperties>
</file>